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1824"/>
        <w:gridCol w:w="5318"/>
      </w:tblGrid>
      <w:tr w:rsidR="00C74F07" w14:paraId="56B14839" w14:textId="77777777" w:rsidTr="00C74F07">
        <w:trPr>
          <w:trHeight w:val="2447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F9B5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14:paraId="10F35CD7" w14:textId="77777777" w:rsidR="00C74F07" w:rsidRDefault="00C7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Lokalna Grupa Działania – Fundusz Biebrzański</w:t>
            </w:r>
          </w:p>
          <w:p w14:paraId="633D4D8A" w14:textId="77777777" w:rsidR="00C74F07" w:rsidRDefault="00C7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ul. Plac Kościuszki 21</w:t>
            </w:r>
          </w:p>
          <w:p w14:paraId="41D49221" w14:textId="77777777" w:rsidR="00C74F07" w:rsidRDefault="00C7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16-150 Suchowola</w:t>
            </w:r>
          </w:p>
          <w:p w14:paraId="12F6E484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(Instytucja, adres, do której należy złożyć protest)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E57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109506E6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Data wpływu ………………………….………</w:t>
            </w:r>
          </w:p>
          <w:p w14:paraId="4036707C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Podpis …………………………………………</w:t>
            </w:r>
          </w:p>
          <w:p w14:paraId="0386111A" w14:textId="77777777" w:rsidR="00C74F07" w:rsidRDefault="00C7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94AD3EF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(Wypełnia pracownik biura LGD)</w:t>
            </w:r>
          </w:p>
        </w:tc>
      </w:tr>
      <w:tr w:rsidR="00C74F07" w14:paraId="49860F20" w14:textId="77777777" w:rsidTr="00C74F07">
        <w:trPr>
          <w:trHeight w:val="533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06D0" w14:textId="77777777" w:rsidR="00C74F07" w:rsidRDefault="00C7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A2C88B9" w14:textId="26CA2C5F" w:rsidR="00C74F07" w:rsidRDefault="00C74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PROTEST</w:t>
            </w:r>
          </w:p>
        </w:tc>
      </w:tr>
      <w:tr w:rsidR="00C74F07" w14:paraId="60B4792D" w14:textId="77777777" w:rsidTr="00C74F07">
        <w:trPr>
          <w:trHeight w:val="35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FF2A5F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Instytucja za pośrednictwem której wnoszony jest protest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5FFE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Lokalna Grupa Działania – Fundusz Biebrzański</w:t>
            </w:r>
          </w:p>
        </w:tc>
      </w:tr>
      <w:tr w:rsidR="00C74F07" w14:paraId="0CD775D1" w14:textId="77777777" w:rsidTr="00C74F07">
        <w:trPr>
          <w:trHeight w:val="57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998E64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Instytucja do której kierowany jest protest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3A0A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Zarząd Województwa Podlaskiego</w:t>
            </w:r>
          </w:p>
        </w:tc>
      </w:tr>
      <w:tr w:rsidR="00C74F07" w14:paraId="5EC4D48D" w14:textId="77777777" w:rsidTr="00C74F07">
        <w:trPr>
          <w:trHeight w:val="57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CF80C8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Nazwa/imię i nazwisko Wnioskodawcy</w:t>
            </w:r>
          </w:p>
          <w:p w14:paraId="738C58C9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18F1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74F07" w14:paraId="779A025B" w14:textId="77777777" w:rsidTr="00C74F07">
        <w:trPr>
          <w:trHeight w:val="44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1B20DB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Adres  Wnioskodawcy</w:t>
            </w:r>
          </w:p>
          <w:p w14:paraId="6BC84028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2D1F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74F07" w14:paraId="64DAC03A" w14:textId="77777777" w:rsidTr="00C74F07">
        <w:trPr>
          <w:trHeight w:val="44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596640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Adres do korespondencji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( jeśli inny niż wskazany powyżej)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9592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74F07" w14:paraId="53212C78" w14:textId="77777777" w:rsidTr="00C74F07">
        <w:trPr>
          <w:trHeight w:val="44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0D6822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Telefon 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C2E3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74F07" w14:paraId="69B79E81" w14:textId="77777777" w:rsidTr="00C74F07">
        <w:trPr>
          <w:trHeight w:val="44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B3E5AA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e-mail 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7E15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74F07" w14:paraId="27EEED82" w14:textId="77777777" w:rsidTr="00C74F07">
        <w:trPr>
          <w:trHeight w:val="22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48A184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Faks 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18F3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74F07" w14:paraId="381C283D" w14:textId="77777777" w:rsidTr="00C74F07">
        <w:trPr>
          <w:trHeight w:val="44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1A55CB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Tytuł operacji </w:t>
            </w:r>
          </w:p>
          <w:p w14:paraId="5159FDC0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80A7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74F07" w14:paraId="106765DD" w14:textId="77777777" w:rsidTr="00C74F07">
        <w:trPr>
          <w:trHeight w:val="67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406E06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Numer wniosku nadany przez LGD/Znak sprawy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A90E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74F07" w14:paraId="5EAC60F1" w14:textId="77777777" w:rsidTr="00C74F07">
        <w:trPr>
          <w:trHeight w:val="48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BB98B6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538135"/>
                <w:u w:val="single"/>
              </w:rPr>
            </w:pPr>
            <w:r>
              <w:rPr>
                <w:rFonts w:ascii="Times New Roman" w:hAnsi="Times New Roman"/>
                <w:bCs/>
              </w:rPr>
              <w:t>Nazwa/numer konkursu w odpowiedzi na który złożono wniosek o przyznanie pomocy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7E9E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74F07" w14:paraId="348FCB1F" w14:textId="77777777" w:rsidTr="00C74F07">
        <w:trPr>
          <w:trHeight w:val="44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0FECD2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Data złożenia wniosku o przyznanie pomocy do biura LGD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0402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74F07" w14:paraId="06B0F5B8" w14:textId="77777777" w:rsidTr="00C74F07">
        <w:trPr>
          <w:trHeight w:val="48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702A9F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otrzymania przez Wnioskodawcę pisma informującego </w:t>
            </w:r>
            <w:r>
              <w:rPr>
                <w:rFonts w:ascii="Times New Roman" w:hAnsi="Times New Roman"/>
              </w:rPr>
              <w:lastRenderedPageBreak/>
              <w:t xml:space="preserve">o wyniku oceny zgodności operacji z LSR lub wyniku wyboru 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DEBD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74F07" w14:paraId="200B111F" w14:textId="77777777" w:rsidTr="00C74F07">
        <w:trPr>
          <w:trHeight w:val="60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4D63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Protest wnoszony jest w związku z negatywnym  wynikiem oceny operacji w zakresie: </w:t>
            </w:r>
          </w:p>
          <w:p w14:paraId="24D8BBFD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należy zaznaczyć właściwy kwadrat/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9"/>
              <w:gridCol w:w="9704"/>
            </w:tblGrid>
            <w:tr w:rsidR="00C74F07" w14:paraId="6863AB88" w14:textId="77777777">
              <w:trPr>
                <w:trHeight w:val="307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B09767" w14:textId="7BDD8617" w:rsidR="00C74F07" w:rsidRDefault="00C74F0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noProof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lang w:eastAsia="pl-PL"/>
                    </w:rPr>
                    <w:drawing>
                      <wp:inline distT="0" distB="0" distL="0" distR="0" wp14:anchorId="1B619A75" wp14:editId="4757517A">
                        <wp:extent cx="276225" cy="276225"/>
                        <wp:effectExtent l="0" t="0" r="9525" b="952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AD109F" w14:textId="77777777" w:rsidR="00C74F07" w:rsidRDefault="00C74F0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Negatywnej oceny zgodności operacji z LSR.</w:t>
                  </w:r>
                </w:p>
              </w:tc>
            </w:tr>
            <w:tr w:rsidR="00C74F07" w14:paraId="3DE90BE7" w14:textId="77777777">
              <w:trPr>
                <w:trHeight w:val="329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85F57" w14:textId="5AE9E93D" w:rsidR="00C74F07" w:rsidRDefault="00C74F0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lang w:eastAsia="pl-PL"/>
                    </w:rPr>
                    <w:drawing>
                      <wp:inline distT="0" distB="0" distL="0" distR="0" wp14:anchorId="0A6F40F1" wp14:editId="59FD065C">
                        <wp:extent cx="276225" cy="276225"/>
                        <wp:effectExtent l="0" t="0" r="9525" b="9525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E6BC5" w14:textId="77777777" w:rsidR="00C74F07" w:rsidRDefault="00C74F0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Nieuzyskania przez operację minimalnej liczby punktów, o której mowa w art. 19 ust. 4 pkt 2 lit. b ustawy RLKS.</w:t>
                  </w:r>
                </w:p>
              </w:tc>
            </w:tr>
            <w:tr w:rsidR="00C74F07" w14:paraId="65498AF7" w14:textId="77777777">
              <w:trPr>
                <w:trHeight w:val="448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A849F" w14:textId="44E265EE" w:rsidR="00C74F07" w:rsidRDefault="00C74F0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lang w:eastAsia="pl-PL"/>
                    </w:rPr>
                    <w:drawing>
                      <wp:inline distT="0" distB="0" distL="0" distR="0" wp14:anchorId="691B0722" wp14:editId="05450BCD">
                        <wp:extent cx="276225" cy="276225"/>
                        <wp:effectExtent l="0" t="0" r="9525" b="9525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3E8A39" w14:textId="77777777" w:rsidR="00C74F07" w:rsidRDefault="00C74F0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Wyniku wyboru, który powoduje, że operacja nie mieści się w limicie środków wskazanym w ogłoszeniu o naborze wniosków o udzielenie wsparcia, o którym mowa w art. 35 ust. 1 lit. b rozporządzenia nr 1303/2013.</w:t>
                  </w:r>
                </w:p>
              </w:tc>
            </w:tr>
            <w:tr w:rsidR="00C74F07" w14:paraId="79B4B84B" w14:textId="77777777">
              <w:trPr>
                <w:trHeight w:val="301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6512E6" w14:textId="516FDE7F" w:rsidR="00C74F07" w:rsidRDefault="00C74F0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lang w:eastAsia="pl-PL"/>
                    </w:rPr>
                    <w:drawing>
                      <wp:inline distT="0" distB="0" distL="0" distR="0" wp14:anchorId="4CED9C49" wp14:editId="3203A8CF">
                        <wp:extent cx="276225" cy="276225"/>
                        <wp:effectExtent l="0" t="0" r="9525" b="9525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2F459" w14:textId="77777777" w:rsidR="00C74F07" w:rsidRDefault="00C74F0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Ustalenia przez LGD kwoty wsparcia niższej niż wnioskowana.</w:t>
                  </w:r>
                </w:p>
              </w:tc>
            </w:tr>
          </w:tbl>
          <w:p w14:paraId="250F1DC4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F5C03E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3"/>
            </w:tblGrid>
            <w:tr w:rsidR="00C74F07" w14:paraId="78D5F5D2" w14:textId="77777777">
              <w:trPr>
                <w:trHeight w:val="1994"/>
              </w:trPr>
              <w:tc>
                <w:tcPr>
                  <w:tcW w:w="9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1DCF4C6" w14:textId="77777777" w:rsidR="00C74F07" w:rsidRDefault="00C74F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[W poniższych odpowiednich częściach protestu w sposób czytelny i zwięzły powinno zostać wskazane uzasadnienie każdego z wymienionych zarzutów, przy czym należy pamiętać, że środek odwoławczy nie może służyć uzupełnianiu treści wniosku o </w:t>
                  </w:r>
                  <w:r>
                    <w:rPr>
                      <w:rFonts w:ascii="Times New Roman" w:hAnsi="Times New Roman"/>
                      <w:color w:val="5381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przyznanie pomocy, a ewentualne dodatkowe informacje zawarte w proteście nie będą miały wpływu na dokonaną ocenę wniosku. Wnioskodawca powinien więc odnosić się jedynie do treści zawartych we wniosku. W ramach rozpatrywania protestu nie jest dokonywana ocena wniosku, toteż Wnioskodawca</w:t>
                  </w:r>
                  <w:r>
                    <w:rPr>
                      <w:rFonts w:ascii="Times New Roman" w:hAnsi="Times New Roman"/>
                      <w:color w:val="5381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nie powinien wnioskować w proteście o takie działanie.]</w:t>
                  </w:r>
                </w:p>
                <w:p w14:paraId="34A71923" w14:textId="77777777" w:rsidR="00C74F07" w:rsidRDefault="00C74F0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14:paraId="097C18F4" w14:textId="77777777" w:rsidR="00C74F07" w:rsidRDefault="00C74F0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344676F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14:paraId="3240E7C4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………………….…                             ………………….……………………………………………………………..</w:t>
            </w:r>
          </w:p>
          <w:p w14:paraId="7F0806E4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Data                                                 podpis Wnioskodawcy lub osoby upoważnionej do jej reprezentowania</w:t>
            </w:r>
          </w:p>
          <w:p w14:paraId="71FD5DF9" w14:textId="77777777" w:rsidR="00C74F07" w:rsidRDefault="00C74F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14:paraId="32491150" w14:textId="77777777" w:rsidR="000624BE" w:rsidRDefault="000624BE"/>
    <w:sectPr w:rsidR="0006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68"/>
    <w:rsid w:val="000624BE"/>
    <w:rsid w:val="00293B68"/>
    <w:rsid w:val="009914F4"/>
    <w:rsid w:val="00BD5BBA"/>
    <w:rsid w:val="00C7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1936"/>
  <w15:chartTrackingRefBased/>
  <w15:docId w15:val="{2C0AB8B5-D692-4A57-931D-0D68C23F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4F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WirkowskaAnna</dc:creator>
  <cp:keywords/>
  <dc:description/>
  <cp:lastModifiedBy>WirkowskaAnna</cp:lastModifiedBy>
  <cp:revision>2</cp:revision>
  <dcterms:created xsi:type="dcterms:W3CDTF">2018-05-23T12:37:00Z</dcterms:created>
  <dcterms:modified xsi:type="dcterms:W3CDTF">2018-05-23T12:38:00Z</dcterms:modified>
</cp:coreProperties>
</file>